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27" w:rsidRPr="004C3EB7" w:rsidRDefault="00397E54" w:rsidP="004E4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Процедура </w:t>
      </w:r>
      <w:bookmarkStart w:id="0" w:name="_GoBack"/>
      <w:bookmarkEnd w:id="0"/>
      <w:r w:rsidR="004E4A27" w:rsidRPr="004C3EB7">
        <w:rPr>
          <w:rFonts w:ascii="Times New Roman" w:eastAsia="Calibri" w:hAnsi="Times New Roman" w:cs="Times New Roman"/>
          <w:b/>
          <w:sz w:val="28"/>
          <w:szCs w:val="28"/>
        </w:rPr>
        <w:t>по определению и учету</w:t>
      </w:r>
    </w:p>
    <w:p w:rsidR="004E4A27" w:rsidRPr="004C3EB7" w:rsidRDefault="004E4A27" w:rsidP="004E4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B7">
        <w:rPr>
          <w:rFonts w:ascii="Times New Roman" w:eastAsia="Calibri" w:hAnsi="Times New Roman" w:cs="Times New Roman"/>
          <w:b/>
          <w:sz w:val="28"/>
          <w:szCs w:val="28"/>
        </w:rPr>
        <w:t xml:space="preserve">Лесов Высокой Природоохранной Ценности </w:t>
      </w:r>
    </w:p>
    <w:p w:rsidR="004E4A27" w:rsidRPr="004C3EB7" w:rsidRDefault="004E4A27" w:rsidP="004E4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Новые лесные участки, которые могут быть потенциально отнесены к категории Лесов Высокой Природоохранной Ценности могут быть выявлены работниками лесхоза, а также заинтересованными сторонами (в </w:t>
      </w:r>
      <w:proofErr w:type="spellStart"/>
      <w:r w:rsidRPr="004C3EB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. местным населением, представителями районной инспекции Минприроды, экологическими активистами, представителями государственных научных и образовательных учреждений, негосударственных организаций и пр.).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потенциальных участков Лесов Высокой Природоохранной Ценности для их последующей регистрации и взятия на учет лесхозом заинтересованные стороны имеют право обратиться в ближайшее лесничество или отдел лесного хозяйства в конторе лесхоза.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Работники лесхоза регистрируют потенциальный участок ЛВПЦ по форме следующей таблицы П.2 (лесхоз оставляет за собой право изменять структуры таблицы)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A27" w:rsidRPr="004C3EB7" w:rsidRDefault="004E4A27" w:rsidP="004E4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Таблица П.2 – Форма регистрации потенциального участка ЛПВЦ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387"/>
        <w:gridCol w:w="3793"/>
      </w:tblGrid>
      <w:tr w:rsidR="004E4A27" w:rsidRPr="004C3EB7" w:rsidTr="0052754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B7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участка (лесничество, квартал, выдел), дата первичной регистрации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B7">
              <w:rPr>
                <w:rFonts w:ascii="Times New Roman" w:hAnsi="Times New Roman" w:cs="Times New Roman"/>
                <w:sz w:val="24"/>
                <w:szCs w:val="24"/>
              </w:rPr>
              <w:t xml:space="preserve">ФИО лица или наименование организации, выполнившей первичную регистрацию потенциального участка ЛВПЦ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B7">
              <w:rPr>
                <w:rFonts w:ascii="Times New Roman" w:hAnsi="Times New Roman" w:cs="Times New Roman"/>
                <w:sz w:val="24"/>
                <w:szCs w:val="24"/>
              </w:rPr>
              <w:t>Характеристика ценности лесного участка (повышенное биоразнообразие, наличие «видов-</w:t>
            </w:r>
            <w:proofErr w:type="spellStart"/>
            <w:r w:rsidRPr="004C3EB7">
              <w:rPr>
                <w:rFonts w:ascii="Times New Roman" w:hAnsi="Times New Roman" w:cs="Times New Roman"/>
                <w:sz w:val="24"/>
                <w:szCs w:val="24"/>
              </w:rPr>
              <w:t>краснокнижников</w:t>
            </w:r>
            <w:proofErr w:type="spellEnd"/>
            <w:r w:rsidRPr="004C3EB7">
              <w:rPr>
                <w:rFonts w:ascii="Times New Roman" w:hAnsi="Times New Roman" w:cs="Times New Roman"/>
                <w:sz w:val="24"/>
                <w:szCs w:val="24"/>
              </w:rPr>
              <w:t>», объект исторического наследия, родник и пр.)</w:t>
            </w:r>
          </w:p>
        </w:tc>
      </w:tr>
      <w:tr w:rsidR="004E4A27" w:rsidRPr="004C3EB7" w:rsidTr="0052754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7" w:rsidRPr="004C3EB7" w:rsidTr="0052754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7" w:rsidRPr="004C3EB7" w:rsidTr="0052754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27" w:rsidRPr="004C3EB7" w:rsidRDefault="004E4A27" w:rsidP="0052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A27" w:rsidRPr="004C3EB7" w:rsidRDefault="004E4A27" w:rsidP="004E4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такой информации от заинтересованных сторон или работников лесхоза главный лесничий инициирует создание временной комиссии с участием работников лесничества, лесного отдела, привлечением представителя(ей) районной инспекции Минприроды, а также лица (или представителя организации), выявившего потенциальный участок ЛВПЦ.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оценке потенциального участка ЛВПЦ должны быть проведены не позднее 2 (двух) недель с момента поступления информации заинтересованной стороны или работника лесхоза, выявившего лесной участок, потенциально относимый к ЛВПЦ.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Решение временной комиссии принимается коллегиально в результате обсуждения информации заинтересованной стороны и лесхоза. </w:t>
      </w:r>
    </w:p>
    <w:p w:rsidR="004E4A27" w:rsidRPr="004C3EB7" w:rsidRDefault="004E4A27" w:rsidP="004E4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EB7">
        <w:rPr>
          <w:rFonts w:ascii="Times New Roman" w:eastAsia="Calibri" w:hAnsi="Times New Roman" w:cs="Times New Roman"/>
          <w:sz w:val="28"/>
          <w:szCs w:val="28"/>
        </w:rPr>
        <w:t xml:space="preserve">В случае положительного решения об отнесении участка к ЛВПЦ принимается коллегиально решение о придании конкретной категории ЛВПЦ (1, 2, 3, 4, или 5, 6). </w:t>
      </w:r>
    </w:p>
    <w:p w:rsidR="00F84337" w:rsidRDefault="004E4A27" w:rsidP="00F747D1">
      <w:pPr>
        <w:spacing w:after="0" w:line="240" w:lineRule="auto"/>
        <w:ind w:firstLine="709"/>
        <w:jc w:val="both"/>
      </w:pPr>
      <w:r w:rsidRPr="004C3EB7">
        <w:rPr>
          <w:rFonts w:ascii="Times New Roman" w:eastAsia="Calibri" w:hAnsi="Times New Roman" w:cs="Times New Roman"/>
          <w:sz w:val="28"/>
          <w:szCs w:val="28"/>
        </w:rPr>
        <w:t>Работники лесхоза (ответственный – главный лесничий) регистрируют данный участок по форме данного документа (см. таблицы 3.1–3.6, также приложение 1). При необходимости – должны быть внесены изменения в лесоустроительные материалы.</w:t>
      </w:r>
    </w:p>
    <w:sectPr w:rsidR="00F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7"/>
    <w:rsid w:val="00397E54"/>
    <w:rsid w:val="004E4A27"/>
    <w:rsid w:val="00CD5DF1"/>
    <w:rsid w:val="00F747D1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8D8E-E216-464B-A2FB-0FF34C27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2020-07-17T11:34:00Z</dcterms:created>
  <dcterms:modified xsi:type="dcterms:W3CDTF">2020-07-17T11:34:00Z</dcterms:modified>
</cp:coreProperties>
</file>